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54" w:rsidRPr="00067654" w:rsidRDefault="0092533A" w:rsidP="00067654">
      <w:pPr>
        <w:ind w:left="-993" w:right="-284" w:firstLine="142"/>
        <w:rPr>
          <w:b/>
          <w:sz w:val="22"/>
          <w:szCs w:val="22"/>
        </w:rPr>
      </w:pPr>
      <w:r w:rsidRPr="00067654">
        <w:rPr>
          <w:b/>
          <w:sz w:val="22"/>
          <w:szCs w:val="22"/>
        </w:rPr>
        <w:t>16.1 Античный скептицизм</w:t>
      </w:r>
    </w:p>
    <w:p w:rsidR="0092533A" w:rsidRPr="00067654" w:rsidRDefault="0092533A" w:rsidP="00067654">
      <w:pPr>
        <w:ind w:left="-993" w:right="-284" w:firstLine="142"/>
        <w:rPr>
          <w:b/>
          <w:sz w:val="22"/>
          <w:szCs w:val="22"/>
        </w:rPr>
      </w:pPr>
      <w:r w:rsidRPr="00067654">
        <w:rPr>
          <w:b/>
          <w:bCs/>
          <w:sz w:val="22"/>
          <w:szCs w:val="22"/>
        </w:rPr>
        <w:t>Скептици́зм</w:t>
      </w:r>
      <w:r w:rsidRPr="00067654">
        <w:rPr>
          <w:sz w:val="22"/>
          <w:szCs w:val="22"/>
        </w:rPr>
        <w:t xml:space="preserve"> (от греч. </w:t>
      </w:r>
      <w:r w:rsidRPr="00067654">
        <w:rPr>
          <w:i/>
          <w:iCs/>
          <w:sz w:val="22"/>
          <w:szCs w:val="22"/>
        </w:rPr>
        <w:t>skeptikos</w:t>
      </w:r>
      <w:r w:rsidRPr="00067654">
        <w:rPr>
          <w:sz w:val="22"/>
          <w:szCs w:val="22"/>
        </w:rPr>
        <w:t xml:space="preserve"> - рассматривающий, исследующий) — философское направление, выдвигающее сомнение в качестве принципа мышления, особенно сомнение в надёжности истины. </w:t>
      </w:r>
      <w:r w:rsidRPr="00067654">
        <w:rPr>
          <w:i/>
          <w:iCs/>
          <w:sz w:val="22"/>
          <w:szCs w:val="22"/>
        </w:rPr>
        <w:t>Умеренный скептицизм</w:t>
      </w:r>
      <w:r w:rsidRPr="00067654">
        <w:rPr>
          <w:sz w:val="22"/>
          <w:szCs w:val="22"/>
        </w:rPr>
        <w:t xml:space="preserve"> ограничивается познанием фактов, проявляя сдержанность по отношению ко всем гипотезам и теориям. В обыденном смысле скептицизм — психологическое состояние неуверенности, сомнения в чем-либо, заставляющее воздерживаться от высказывания категорических суждений.</w:t>
      </w:r>
    </w:p>
    <w:p w:rsidR="00775456" w:rsidRPr="00067654" w:rsidRDefault="0092533A" w:rsidP="00067654">
      <w:pPr>
        <w:ind w:left="-993" w:right="-284" w:firstLine="142"/>
        <w:rPr>
          <w:b/>
          <w:sz w:val="22"/>
          <w:szCs w:val="22"/>
        </w:rPr>
      </w:pPr>
      <w:r w:rsidRPr="00067654">
        <w:rPr>
          <w:b/>
          <w:sz w:val="22"/>
          <w:szCs w:val="22"/>
        </w:rPr>
        <w:t>Пиррон 365-275</w:t>
      </w:r>
      <w:r w:rsidR="00067654" w:rsidRPr="00067654">
        <w:rPr>
          <w:b/>
          <w:sz w:val="22"/>
          <w:szCs w:val="22"/>
        </w:rPr>
        <w:t xml:space="preserve">. </w:t>
      </w:r>
      <w:r w:rsidR="00775456" w:rsidRPr="00067654">
        <w:rPr>
          <w:sz w:val="22"/>
          <w:szCs w:val="22"/>
        </w:rPr>
        <w:t xml:space="preserve">Еще до Эпикура и Зенона, начиная с 323 г. до н.э., Пиррон в Элиде основал движение «скептиков» со своим строем мысли и поведения и особой судьбой в западной культуре. Новизна Пиррона, отличающая его от предшественников и современников, состояла именно в убеждении, что можно жить искусно и вполне счастливо даже в отсутствии истины и ценностей, по крайней мере таких, как в прошлом. </w:t>
      </w:r>
    </w:p>
    <w:p w:rsidR="00775456" w:rsidRPr="00067654" w:rsidRDefault="0092533A" w:rsidP="00067654">
      <w:pPr>
        <w:ind w:left="-993" w:right="-284" w:firstLine="142"/>
        <w:rPr>
          <w:sz w:val="22"/>
          <w:szCs w:val="22"/>
        </w:rPr>
      </w:pPr>
      <w:r w:rsidRPr="00067654">
        <w:rPr>
          <w:sz w:val="22"/>
          <w:szCs w:val="22"/>
        </w:rPr>
        <w:t>По утверждению Пиррона, философ – т</w:t>
      </w:r>
      <w:r w:rsidR="00A97296" w:rsidRPr="00067654">
        <w:rPr>
          <w:sz w:val="22"/>
          <w:szCs w:val="22"/>
        </w:rPr>
        <w:t>от, кто стремится к счастью. Но</w:t>
      </w:r>
      <w:r w:rsidRPr="00067654">
        <w:rPr>
          <w:sz w:val="22"/>
          <w:szCs w:val="22"/>
        </w:rPr>
        <w:t xml:space="preserve"> счастье состоит только в невозмутимости и в отсутствии страданий. Кто желает достигнуть понятого таким образом счастья, должен ответить на 3 вопроса: каковы вещи по своей природе?; как нам следует к ним относиться?; что для нас из этого проистекает? Природа вещей непостижима, поэтому к ним следует относиться равнодушно. Из такого отношения вытекает атараксия (невозмутимость). </w:t>
      </w:r>
      <w:r w:rsidR="00775456" w:rsidRPr="00067654">
        <w:rPr>
          <w:sz w:val="22"/>
          <w:szCs w:val="22"/>
        </w:rPr>
        <w:t xml:space="preserve"> Все вещи одинаковы, неразличимы и непостоянны=&gt;нельзя питать к ним ни малейшего доверия, но нужно жить без мнений, не склоняясь к чему-то, не вращаясь ни от чего, ибо любая вещь «есть не больше, чем есть». При таком положении дел уместны лишь апатия и непоколебимость.</w:t>
      </w:r>
    </w:p>
    <w:p w:rsidR="0092533A" w:rsidRPr="00067654" w:rsidRDefault="0092533A" w:rsidP="00067654">
      <w:pPr>
        <w:ind w:left="-993" w:right="-284" w:firstLine="142"/>
        <w:rPr>
          <w:sz w:val="22"/>
          <w:szCs w:val="22"/>
        </w:rPr>
      </w:pPr>
      <w:r w:rsidRPr="00067654">
        <w:rPr>
          <w:sz w:val="22"/>
          <w:szCs w:val="22"/>
        </w:rPr>
        <w:t>Однако воздержание не значит бездействие. Философ-скептик отличается тем, что, приняв к руководству образ жизни, согласующийся с обычаями и нравами страны, в которой он живёт, он не придаёт своему образу мыслей и действиям значения безусловно истинных. Догматическое сомнение: «Никто не знает и никто никогда не сможет знать».</w:t>
      </w:r>
    </w:p>
    <w:p w:rsidR="0092533A" w:rsidRPr="00067654" w:rsidRDefault="0092533A" w:rsidP="00067654">
      <w:pPr>
        <w:ind w:left="-993" w:right="-284" w:firstLine="142"/>
        <w:rPr>
          <w:bCs/>
          <w:iCs/>
          <w:sz w:val="22"/>
          <w:szCs w:val="22"/>
        </w:rPr>
      </w:pPr>
      <w:r w:rsidRPr="00067654">
        <w:rPr>
          <w:bCs/>
          <w:iCs/>
          <w:sz w:val="22"/>
          <w:szCs w:val="22"/>
        </w:rPr>
        <w:t>Изостéния – равносильность (противоположных суждений). Ни о чём нельзя сказать, что оно есть в большей степени одно, чем другое. Эпохé – остановка, прекращение, воздержание от суждения. Атарáксия– невозмутимость, безмятежность. Скептик – ищущий, рассматривающий, исследующий. Нельзя отличить ложное суждение от истинного, так как у нас нет критерия истины.</w:t>
      </w:r>
    </w:p>
    <w:p w:rsidR="00AA1E14" w:rsidRPr="00067654" w:rsidRDefault="0092533A" w:rsidP="00067654">
      <w:pPr>
        <w:ind w:left="-993" w:right="-284" w:firstLine="142"/>
        <w:rPr>
          <w:bCs/>
          <w:iCs/>
          <w:sz w:val="22"/>
          <w:szCs w:val="22"/>
        </w:rPr>
      </w:pPr>
      <w:r w:rsidRPr="00067654">
        <w:rPr>
          <w:b/>
          <w:bCs/>
          <w:iCs/>
          <w:sz w:val="22"/>
          <w:szCs w:val="22"/>
        </w:rPr>
        <w:t>Энесидем (старший скептик)</w:t>
      </w:r>
      <w:r w:rsidRPr="00067654">
        <w:rPr>
          <w:bCs/>
          <w:iCs/>
          <w:sz w:val="22"/>
          <w:szCs w:val="22"/>
        </w:rPr>
        <w:t xml:space="preserve"> </w:t>
      </w:r>
      <w:r w:rsidRPr="00067654">
        <w:rPr>
          <w:b/>
          <w:bCs/>
          <w:iCs/>
          <w:sz w:val="22"/>
          <w:szCs w:val="22"/>
        </w:rPr>
        <w:t>Недостоверность чувственного восприятия.</w:t>
      </w:r>
      <w:r w:rsidR="00067654">
        <w:rPr>
          <w:bCs/>
          <w:iCs/>
          <w:sz w:val="22"/>
          <w:szCs w:val="22"/>
        </w:rPr>
        <w:t xml:space="preserve"> </w:t>
      </w:r>
      <w:r w:rsidR="00AA1E14" w:rsidRPr="00067654">
        <w:rPr>
          <w:bCs/>
          <w:iCs/>
          <w:sz w:val="22"/>
          <w:szCs w:val="22"/>
        </w:rPr>
        <w:t xml:space="preserve">Эклектико-догматический уклон Академии, в особенности позиция Антиоха, вынудили некоторых мыслителей оказаться от догматизма и радикально пересмотреть </w:t>
      </w:r>
      <w:r w:rsidR="003A79EF" w:rsidRPr="00067654">
        <w:rPr>
          <w:bCs/>
          <w:iCs/>
          <w:sz w:val="22"/>
          <w:szCs w:val="22"/>
        </w:rPr>
        <w:t xml:space="preserve">скептические предпосылки. С этой целью Энесидем открыл в Александрии новую школу скептиков, выбрав в качестве авторитета Пиррона из Элиды. Энесидем составляет так называемые «тропы», или то, что мы назвали бы таблицей высших категорий сомнения. </w:t>
      </w:r>
    </w:p>
    <w:p w:rsidR="0092533A" w:rsidRPr="00067654" w:rsidRDefault="0092533A" w:rsidP="00067654">
      <w:pPr>
        <w:ind w:left="-993" w:right="-284" w:firstLine="142"/>
        <w:rPr>
          <w:bCs/>
          <w:iCs/>
          <w:sz w:val="22"/>
          <w:szCs w:val="22"/>
        </w:rPr>
      </w:pPr>
      <w:r w:rsidRPr="00067654">
        <w:rPr>
          <w:bCs/>
          <w:iCs/>
          <w:sz w:val="22"/>
          <w:szCs w:val="22"/>
        </w:rPr>
        <w:t xml:space="preserve">Разные живые существа чувствуют по-разному, и совершенно невозможно понять, кто чувствует «правильно». Даже, если мы отдадим предпочтение человеческому восприятию, придётся признать, что разные люди также чувствуют по-разному. Один человек имеет разные органы чувств, свидетельства которых различны, и непонятно, какому следует отдать предпочтение. Даже отдав предпочтение какому-то одному из человеческих чувств, мы обнаружим, что восприятие меняется в зависимости от условий. </w:t>
      </w:r>
    </w:p>
    <w:p w:rsidR="0092533A" w:rsidRPr="00067654" w:rsidRDefault="0092533A" w:rsidP="00067654">
      <w:pPr>
        <w:ind w:left="-993" w:right="-284" w:firstLine="142"/>
        <w:rPr>
          <w:bCs/>
          <w:iCs/>
          <w:sz w:val="20"/>
          <w:szCs w:val="20"/>
        </w:rPr>
      </w:pPr>
      <w:r w:rsidRPr="00067654">
        <w:rPr>
          <w:bCs/>
          <w:iCs/>
          <w:sz w:val="20"/>
          <w:szCs w:val="20"/>
        </w:rPr>
        <w:t>Восприятия и суждения зависят от обычаев народов.</w:t>
      </w:r>
      <w:r w:rsidR="00067654" w:rsidRPr="00067654">
        <w:rPr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Ни одна вещь не является в чистом виде, но всегда воспринимается в смешении с другими вещами</w:t>
      </w:r>
      <w:r w:rsidR="003036F9" w:rsidRPr="00067654">
        <w:rPr>
          <w:bCs/>
          <w:iCs/>
          <w:sz w:val="20"/>
          <w:szCs w:val="20"/>
        </w:rPr>
        <w:t>.</w:t>
      </w:r>
      <w:r w:rsidR="00067654" w:rsidRPr="00067654">
        <w:rPr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Вещи представляются различными в зависимости от места, в котором они находятся.</w:t>
      </w:r>
      <w:r w:rsidR="00067654" w:rsidRPr="00067654">
        <w:rPr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Вещи представляются различными в зависимости от их количества.</w:t>
      </w:r>
      <w:r w:rsidR="00067654" w:rsidRPr="00067654">
        <w:rPr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Восприятие вещей зависит от того, насколько часто они встречаются.</w:t>
      </w:r>
      <w:r w:rsidR="00067654" w:rsidRPr="00067654">
        <w:rPr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Всякая вещь воспринимается не сама по себе, а относительно других вещей, в том числе относительно воспринимающего.</w:t>
      </w:r>
      <w:r w:rsidR="003036F9" w:rsidRPr="00067654">
        <w:rPr>
          <w:bCs/>
          <w:iCs/>
          <w:sz w:val="20"/>
          <w:szCs w:val="20"/>
        </w:rPr>
        <w:t xml:space="preserve"> Десятый троп подводит итог. </w:t>
      </w:r>
    </w:p>
    <w:p w:rsidR="003036F9" w:rsidRPr="00067654" w:rsidRDefault="003036F9" w:rsidP="00067654">
      <w:pPr>
        <w:ind w:left="-993" w:right="-284" w:firstLine="142"/>
        <w:rPr>
          <w:bCs/>
          <w:iCs/>
          <w:color w:val="000000" w:themeColor="text1"/>
          <w:sz w:val="22"/>
          <w:szCs w:val="22"/>
        </w:rPr>
      </w:pPr>
      <w:r w:rsidRPr="00067654">
        <w:rPr>
          <w:bCs/>
          <w:iCs/>
          <w:color w:val="000000" w:themeColor="text1"/>
          <w:sz w:val="20"/>
          <w:szCs w:val="20"/>
        </w:rPr>
        <w:t xml:space="preserve"> Чувственное восприятие представляет собой процесс получения информации субъектом об объекте. Первые пять тропов выводят недостоверность чувственного восприятия из множественности и особенностей субъектов. Следующие четыре тропа выводят недостоверность чувственного восприятия из множественности и особенностей</w:t>
      </w:r>
      <w:r w:rsidRPr="00067654">
        <w:rPr>
          <w:bCs/>
          <w:iCs/>
          <w:color w:val="000000" w:themeColor="text1"/>
          <w:sz w:val="20"/>
          <w:szCs w:val="20"/>
        </w:rPr>
        <w:br/>
        <w:t>объектов</w:t>
      </w:r>
      <w:r w:rsidRPr="00067654">
        <w:rPr>
          <w:bCs/>
          <w:iCs/>
          <w:color w:val="000000" w:themeColor="text1"/>
          <w:sz w:val="22"/>
          <w:szCs w:val="22"/>
        </w:rPr>
        <w:t xml:space="preserve">. </w:t>
      </w:r>
    </w:p>
    <w:p w:rsidR="0092533A" w:rsidRPr="00067654" w:rsidRDefault="0092533A" w:rsidP="00067654">
      <w:pPr>
        <w:ind w:left="-993" w:right="-284" w:firstLine="142"/>
        <w:rPr>
          <w:b/>
          <w:bCs/>
          <w:iCs/>
          <w:sz w:val="20"/>
          <w:szCs w:val="20"/>
        </w:rPr>
      </w:pPr>
      <w:r w:rsidRPr="00067654">
        <w:rPr>
          <w:b/>
          <w:bCs/>
          <w:iCs/>
          <w:sz w:val="20"/>
          <w:szCs w:val="20"/>
        </w:rPr>
        <w:t>Агриппа (младший скептик) Недоказательность рассуждения.</w:t>
      </w:r>
      <w:r w:rsidR="00067654">
        <w:rPr>
          <w:b/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Троп разноречивости: утверждения людей противоречат друг другу.</w:t>
      </w:r>
      <w:r w:rsidR="00067654" w:rsidRPr="00067654">
        <w:rPr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Троп удаления в бесконечность: всё, приводимое в доказательство, в свою очередь требует доказательства, и так до бесконечности.</w:t>
      </w:r>
      <w:r w:rsidR="00067654" w:rsidRPr="00067654">
        <w:rPr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Троп относительности: все утверждения относятся не к вещам, каковы они сами по себе, а к вещам, каковы они по отношению к судящему.</w:t>
      </w:r>
      <w:r w:rsidR="00067654" w:rsidRPr="00067654">
        <w:rPr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Троп предположения: избегая удаления в бесконечность, догматики исходят из положений, произвольно (т.е. без основания и доказательств) принимаемых за истинные.</w:t>
      </w:r>
      <w:r w:rsidR="00067654" w:rsidRPr="00067654">
        <w:rPr>
          <w:bCs/>
          <w:iCs/>
          <w:sz w:val="20"/>
          <w:szCs w:val="20"/>
        </w:rPr>
        <w:t xml:space="preserve"> </w:t>
      </w:r>
      <w:r w:rsidRPr="00067654">
        <w:rPr>
          <w:bCs/>
          <w:iCs/>
          <w:sz w:val="20"/>
          <w:szCs w:val="20"/>
        </w:rPr>
        <w:t>Троп взаимодоказуемости: всё, приводимое в доказательство, истинно лишь постольку, поскольку истинно то, что доказывается с его помощью.</w:t>
      </w:r>
      <w:r w:rsidR="00067654" w:rsidRPr="00067654">
        <w:rPr>
          <w:bCs/>
          <w:iCs/>
          <w:sz w:val="20"/>
          <w:szCs w:val="20"/>
        </w:rPr>
        <w:t xml:space="preserve"> </w:t>
      </w:r>
      <w:r w:rsidR="003036F9" w:rsidRPr="00067654">
        <w:rPr>
          <w:bCs/>
          <w:iCs/>
          <w:sz w:val="20"/>
          <w:szCs w:val="20"/>
        </w:rPr>
        <w:t xml:space="preserve">Троп порочного круга: </w:t>
      </w:r>
      <w:r w:rsidR="009F7F65" w:rsidRPr="00067654">
        <w:rPr>
          <w:bCs/>
          <w:iCs/>
          <w:sz w:val="20"/>
          <w:szCs w:val="20"/>
        </w:rPr>
        <w:t xml:space="preserve">все люди смертны, Сократ человек-Сократ смертен. </w:t>
      </w:r>
    </w:p>
    <w:p w:rsidR="00000000" w:rsidRPr="00067654" w:rsidRDefault="0092533A" w:rsidP="00067654">
      <w:pPr>
        <w:ind w:left="-993" w:right="-284" w:firstLine="142"/>
        <w:rPr>
          <w:bCs/>
          <w:iCs/>
          <w:color w:val="000000" w:themeColor="text1"/>
          <w:sz w:val="20"/>
          <w:szCs w:val="20"/>
        </w:rPr>
      </w:pPr>
      <w:r w:rsidRPr="00067654">
        <w:rPr>
          <w:b/>
          <w:bCs/>
          <w:iCs/>
          <w:sz w:val="20"/>
          <w:szCs w:val="20"/>
        </w:rPr>
        <w:t xml:space="preserve">Секст Эмпирик </w:t>
      </w:r>
      <w:r w:rsidRPr="00067654">
        <w:rPr>
          <w:b/>
          <w:bCs/>
          <w:iCs/>
          <w:sz w:val="20"/>
          <w:szCs w:val="20"/>
          <w:lang w:val="en-US"/>
        </w:rPr>
        <w:t>II</w:t>
      </w:r>
      <w:r w:rsidRPr="00067654">
        <w:rPr>
          <w:b/>
          <w:bCs/>
          <w:iCs/>
          <w:sz w:val="20"/>
          <w:szCs w:val="20"/>
        </w:rPr>
        <w:t xml:space="preserve"> в. н.э. (поздний пирронизм</w:t>
      </w:r>
      <w:r w:rsidR="009F7F65" w:rsidRPr="00067654">
        <w:rPr>
          <w:b/>
          <w:bCs/>
          <w:iCs/>
          <w:sz w:val="20"/>
          <w:szCs w:val="20"/>
        </w:rPr>
        <w:t>, систематизация скептицизма</w:t>
      </w:r>
      <w:r w:rsidRPr="00067654">
        <w:rPr>
          <w:b/>
          <w:bCs/>
          <w:iCs/>
          <w:sz w:val="20"/>
          <w:szCs w:val="20"/>
        </w:rPr>
        <w:t>)</w:t>
      </w:r>
      <w:r w:rsidR="00A97296" w:rsidRPr="00067654">
        <w:rPr>
          <w:b/>
          <w:bCs/>
          <w:iCs/>
          <w:sz w:val="20"/>
          <w:szCs w:val="20"/>
        </w:rPr>
        <w:t xml:space="preserve"> </w:t>
      </w:r>
      <w:r w:rsidR="00A97296" w:rsidRPr="00067654">
        <w:rPr>
          <w:bCs/>
          <w:iCs/>
          <w:color w:val="000000" w:themeColor="text1"/>
          <w:sz w:val="20"/>
          <w:szCs w:val="20"/>
        </w:rPr>
        <w:t>(</w:t>
      </w:r>
      <w:r w:rsidR="00067654" w:rsidRPr="00067654">
        <w:rPr>
          <w:bCs/>
          <w:iCs/>
          <w:color w:val="000000" w:themeColor="text1"/>
          <w:sz w:val="20"/>
          <w:szCs w:val="20"/>
        </w:rPr>
        <w:t>Две книги против логиков</w:t>
      </w:r>
      <w:r w:rsidR="00A97296" w:rsidRPr="00067654">
        <w:rPr>
          <w:bCs/>
          <w:iCs/>
          <w:color w:val="000000" w:themeColor="text1"/>
          <w:sz w:val="20"/>
          <w:szCs w:val="20"/>
        </w:rPr>
        <w:t xml:space="preserve">, </w:t>
      </w:r>
      <w:r w:rsidR="00067654" w:rsidRPr="00067654">
        <w:rPr>
          <w:bCs/>
          <w:iCs/>
          <w:color w:val="000000" w:themeColor="text1"/>
          <w:sz w:val="20"/>
          <w:szCs w:val="20"/>
        </w:rPr>
        <w:t>Две книги против физиков</w:t>
      </w:r>
      <w:r w:rsidR="00A97296" w:rsidRPr="00067654">
        <w:rPr>
          <w:bCs/>
          <w:iCs/>
          <w:color w:val="000000" w:themeColor="text1"/>
          <w:sz w:val="20"/>
          <w:szCs w:val="20"/>
        </w:rPr>
        <w:t xml:space="preserve">, </w:t>
      </w:r>
      <w:r w:rsidR="00067654" w:rsidRPr="00067654">
        <w:rPr>
          <w:bCs/>
          <w:iCs/>
          <w:color w:val="000000" w:themeColor="text1"/>
          <w:sz w:val="20"/>
          <w:szCs w:val="20"/>
        </w:rPr>
        <w:t>Против этиков</w:t>
      </w:r>
      <w:r w:rsidR="00A97296" w:rsidRPr="00067654">
        <w:rPr>
          <w:bCs/>
          <w:iCs/>
          <w:color w:val="000000" w:themeColor="text1"/>
          <w:sz w:val="20"/>
          <w:szCs w:val="20"/>
        </w:rPr>
        <w:t xml:space="preserve">, </w:t>
      </w:r>
      <w:r w:rsidR="00067654" w:rsidRPr="00067654">
        <w:rPr>
          <w:bCs/>
          <w:iCs/>
          <w:color w:val="000000" w:themeColor="text1"/>
          <w:sz w:val="20"/>
          <w:szCs w:val="20"/>
        </w:rPr>
        <w:t>Против разных наук</w:t>
      </w:r>
      <w:r w:rsidR="00A97296" w:rsidRPr="00067654">
        <w:rPr>
          <w:bCs/>
          <w:iCs/>
          <w:color w:val="000000" w:themeColor="text1"/>
          <w:sz w:val="20"/>
          <w:szCs w:val="20"/>
        </w:rPr>
        <w:t xml:space="preserve">, </w:t>
      </w:r>
      <w:r w:rsidR="00067654" w:rsidRPr="00067654">
        <w:rPr>
          <w:bCs/>
          <w:iCs/>
          <w:color w:val="000000" w:themeColor="text1"/>
          <w:sz w:val="20"/>
          <w:szCs w:val="20"/>
        </w:rPr>
        <w:t>Три книги Пирроновых положений</w:t>
      </w:r>
      <w:r w:rsidR="00A97296" w:rsidRPr="00067654">
        <w:rPr>
          <w:bCs/>
          <w:iCs/>
          <w:color w:val="000000" w:themeColor="text1"/>
          <w:sz w:val="20"/>
          <w:szCs w:val="20"/>
        </w:rPr>
        <w:t>).</w:t>
      </w:r>
      <w:r w:rsidR="009F7F65" w:rsidRPr="00067654">
        <w:rPr>
          <w:bCs/>
          <w:iCs/>
          <w:color w:val="000000" w:themeColor="text1"/>
          <w:sz w:val="20"/>
          <w:szCs w:val="20"/>
        </w:rPr>
        <w:t xml:space="preserve"> </w:t>
      </w:r>
    </w:p>
    <w:p w:rsidR="009F7F65" w:rsidRPr="00067654" w:rsidRDefault="009F7F65" w:rsidP="00067654">
      <w:pPr>
        <w:ind w:left="-993" w:right="-284" w:firstLine="142"/>
        <w:rPr>
          <w:bCs/>
          <w:iCs/>
          <w:color w:val="000000" w:themeColor="text1"/>
          <w:sz w:val="20"/>
          <w:szCs w:val="20"/>
        </w:rPr>
      </w:pPr>
      <w:r w:rsidRPr="00067654">
        <w:rPr>
          <w:bCs/>
          <w:iCs/>
          <w:color w:val="000000" w:themeColor="text1"/>
          <w:sz w:val="20"/>
          <w:szCs w:val="20"/>
        </w:rPr>
        <w:t xml:space="preserve">Секст допускает возможность для скептика согласия с некоторыми вещами, т.е. если аффекты связаны с сенсорными представлениями. И это согласие и принятие будет чисто эмпирическое, а потому не догматическое. </w:t>
      </w:r>
      <w:r w:rsidR="006A141A" w:rsidRPr="00067654">
        <w:rPr>
          <w:bCs/>
          <w:iCs/>
          <w:color w:val="000000" w:themeColor="text1"/>
          <w:sz w:val="20"/>
          <w:szCs w:val="20"/>
        </w:rPr>
        <w:t xml:space="preserve">Эмпирический скептицизм предписывает не апатию, но «метриопатию», т.е. модернизацию, соразмерность аффектов. И скептик страдает от голода и холода, но не судит о них как о зле по природе, а потому сдерживает возмущению по их поводу. </w:t>
      </w:r>
    </w:p>
    <w:p w:rsidR="0092533A" w:rsidRPr="00067654" w:rsidRDefault="0092533A" w:rsidP="00067654">
      <w:pPr>
        <w:ind w:left="-993" w:right="-284" w:firstLine="142"/>
        <w:rPr>
          <w:bCs/>
          <w:iCs/>
          <w:sz w:val="20"/>
          <w:szCs w:val="20"/>
        </w:rPr>
      </w:pPr>
      <w:r w:rsidRPr="00067654">
        <w:rPr>
          <w:bCs/>
          <w:iCs/>
          <w:sz w:val="20"/>
          <w:szCs w:val="20"/>
        </w:rPr>
        <w:t>Мы можем познавать либо с помощью чувств, либо с помощью разума. Но, как показывают тропы старших скептиков, чувственное восприятие не содержат в себе критерия истины. Как показывают тропы младших скептиков, логическое мышление также не содержат в себе критерия истины. Следовательно, критерия истины нет.</w:t>
      </w:r>
    </w:p>
    <w:p w:rsidR="004D3AFC" w:rsidRPr="00067654" w:rsidRDefault="006A141A" w:rsidP="00067654">
      <w:pPr>
        <w:ind w:left="-993" w:right="-284" w:firstLine="142"/>
        <w:rPr>
          <w:sz w:val="20"/>
          <w:szCs w:val="20"/>
        </w:rPr>
      </w:pPr>
      <w:r w:rsidRPr="00067654">
        <w:rPr>
          <w:sz w:val="20"/>
          <w:szCs w:val="20"/>
        </w:rPr>
        <w:t xml:space="preserve">Таким образом, мы можем увидеть главную историческую функцию античного скептицизма-катарсическую, или освобождающую. Это философское течение не разрушает философию вообще, но атакует определенную догматическую ментальность, которая была порождена великими эллинистическими системами, </w:t>
      </w:r>
      <w:r w:rsidR="00067654" w:rsidRPr="00067654">
        <w:rPr>
          <w:sz w:val="20"/>
          <w:szCs w:val="20"/>
        </w:rPr>
        <w:t>в особеннсоти со стоицизмом, синхронно с которым скептицизм расцветал и умирал.</w:t>
      </w:r>
    </w:p>
    <w:sectPr w:rsidR="004D3AFC" w:rsidRPr="00067654" w:rsidSect="0006765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F21FC"/>
    <w:multiLevelType w:val="hybridMultilevel"/>
    <w:tmpl w:val="770C655E"/>
    <w:lvl w:ilvl="0" w:tplc="1BE6C2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24964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7607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B4B6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4C4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F626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6CF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F271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6246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05227E"/>
    <w:multiLevelType w:val="hybridMultilevel"/>
    <w:tmpl w:val="DE865FD2"/>
    <w:lvl w:ilvl="0" w:tplc="810AC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743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C4D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22C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683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A70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F66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746A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AA7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33A"/>
    <w:rsid w:val="00067654"/>
    <w:rsid w:val="003036F9"/>
    <w:rsid w:val="00365A4B"/>
    <w:rsid w:val="003A79EF"/>
    <w:rsid w:val="003F78A2"/>
    <w:rsid w:val="0067534D"/>
    <w:rsid w:val="006A141A"/>
    <w:rsid w:val="00775456"/>
    <w:rsid w:val="0092533A"/>
    <w:rsid w:val="009F7F65"/>
    <w:rsid w:val="00A60B65"/>
    <w:rsid w:val="00A97296"/>
    <w:rsid w:val="00AA1E14"/>
    <w:rsid w:val="00B9684C"/>
    <w:rsid w:val="00DA497A"/>
    <w:rsid w:val="00EE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253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729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A79E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61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72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5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2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2010-06-16T12:21:00Z</dcterms:created>
  <dcterms:modified xsi:type="dcterms:W3CDTF">2010-06-16T14:54:00Z</dcterms:modified>
</cp:coreProperties>
</file>